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5947" w14:textId="77777777" w:rsidR="00A33F38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</w:rPr>
      </w:pPr>
      <w:bookmarkStart w:id="0" w:name="_GoBack"/>
      <w:bookmarkEnd w:id="0"/>
    </w:p>
    <w:p w14:paraId="48E7F8C5" w14:textId="77777777"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r w:rsidRPr="00281324">
        <w:rPr>
          <w:b/>
          <w:sz w:val="20"/>
          <w:szCs w:val="20"/>
        </w:rPr>
        <w:t>Patient Name: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 xml:space="preserve">Location: </w:t>
      </w:r>
      <w:r w:rsidRPr="00281324">
        <w:rPr>
          <w:sz w:val="20"/>
          <w:szCs w:val="20"/>
          <w:u w:val="single"/>
        </w:rPr>
        <w:tab/>
      </w:r>
    </w:p>
    <w:p w14:paraId="063F80B3" w14:textId="77777777"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Date of Review: </w:t>
      </w:r>
      <w:r w:rsidRPr="00BC6DF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14:paraId="4D39126B" w14:textId="77777777" w:rsidR="00A33F38" w:rsidRPr="00281324" w:rsidRDefault="00A33F38" w:rsidP="00A33F38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sz w:val="16"/>
          <w:szCs w:val="16"/>
        </w:rPr>
        <w:tab/>
      </w:r>
      <w:r>
        <w:rPr>
          <w:b/>
          <w:sz w:val="16"/>
          <w:szCs w:val="16"/>
        </w:rPr>
        <w:t>LR</w:t>
      </w:r>
      <w:r w:rsidRPr="00281324">
        <w:rPr>
          <w:b/>
          <w:sz w:val="16"/>
          <w:szCs w:val="16"/>
        </w:rPr>
        <w:t xml:space="preserve">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</w:t>
      </w:r>
      <w:r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>SSTI:</w:t>
      </w:r>
      <w:r w:rsidRPr="00281324">
        <w:rPr>
          <w:sz w:val="16"/>
          <w:szCs w:val="16"/>
        </w:rPr>
        <w:t xml:space="preserve">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  </w:t>
      </w:r>
      <w:r w:rsidRPr="00281324">
        <w:rPr>
          <w:b/>
          <w:sz w:val="16"/>
          <w:szCs w:val="16"/>
        </w:rPr>
        <w:t xml:space="preserve">   </w:t>
      </w:r>
      <w:r w:rsidRPr="00281324">
        <w:rPr>
          <w:b/>
          <w:sz w:val="16"/>
          <w:szCs w:val="16"/>
        </w:rPr>
        <w:tab/>
      </w:r>
      <w:r>
        <w:rPr>
          <w:b/>
          <w:sz w:val="16"/>
          <w:szCs w:val="16"/>
        </w:rPr>
        <w:t>FUO</w:t>
      </w:r>
      <w:r w:rsidRPr="00281324">
        <w:rPr>
          <w:b/>
          <w:sz w:val="16"/>
          <w:szCs w:val="16"/>
        </w:rPr>
        <w:t xml:space="preserve">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b/>
          <w:sz w:val="16"/>
          <w:szCs w:val="16"/>
          <w:u w:val="single"/>
        </w:rPr>
        <w:t xml:space="preserve">    </w:t>
      </w:r>
      <w:r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021CE0" w:rsidRPr="00A33F38" w14:paraId="5A17F45C" w14:textId="77777777" w:rsidTr="006B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21845FF9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Suspected Infection Syndrome</w:t>
            </w:r>
          </w:p>
        </w:tc>
        <w:tc>
          <w:tcPr>
            <w:tcW w:w="7920" w:type="dxa"/>
            <w:tcBorders>
              <w:right w:val="single" w:sz="12" w:space="0" w:color="C0504D" w:themeColor="accent2"/>
            </w:tcBorders>
          </w:tcPr>
          <w:p w14:paraId="6E62A9C6" w14:textId="77777777" w:rsidR="00021CE0" w:rsidRPr="00A33F38" w:rsidRDefault="00021CE0" w:rsidP="006B1D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Minimum Criteria for Starting Antibiotic Therapy</w:t>
            </w:r>
          </w:p>
        </w:tc>
      </w:tr>
      <w:tr w:rsidR="00021CE0" w:rsidRPr="00A33F38" w14:paraId="2825CBAB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14:paraId="640648C2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Urinary tract infection </w:t>
            </w:r>
          </w:p>
          <w:p w14:paraId="6022246C" w14:textId="77777777" w:rsidR="00021CE0" w:rsidRPr="00A33F38" w:rsidRDefault="00021CE0" w:rsidP="006B1D24">
            <w:pPr>
              <w:tabs>
                <w:tab w:val="left" w:pos="157"/>
                <w:tab w:val="left" w:pos="338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without catheter </w:t>
            </w:r>
          </w:p>
          <w:p w14:paraId="18DC3D4C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54283BF7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269144C7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2E085C2A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11C470E1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382B355D" w14:textId="77777777"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6CAB1184" w14:textId="77777777"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14:paraId="79CBE1E5" w14:textId="77777777"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DA61298" w14:textId="77777777"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14:paraId="07240333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Acute dysuria, OR</w:t>
            </w:r>
          </w:p>
          <w:p w14:paraId="0B9B74ED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above baseline, AND </w:t>
            </w:r>
            <w:r w:rsidRPr="00A33F38">
              <w:rPr>
                <w:rFonts w:cstheme="minorHAnsi"/>
                <w:sz w:val="16"/>
                <w:szCs w:val="16"/>
              </w:rPr>
              <w:br/>
            </w:r>
            <w:r w:rsidRPr="00A33F38">
              <w:rPr>
                <w:rFonts w:cstheme="minorHAnsi"/>
                <w:sz w:val="16"/>
                <w:szCs w:val="16"/>
              </w:rPr>
              <w:tab/>
              <w:t>≥1 of the following new or worsening symptoms</w:t>
            </w:r>
          </w:p>
          <w:p w14:paraId="65E160D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Urgency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Frequency</w:t>
            </w:r>
          </w:p>
          <w:p w14:paraId="124C1F06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Suprapubic pain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Gross hematuria</w:t>
            </w:r>
          </w:p>
          <w:p w14:paraId="0D4EEEA4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Urinary incontinence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Costovertebral angle tenderness</w:t>
            </w:r>
          </w:p>
        </w:tc>
      </w:tr>
      <w:tr w:rsidR="00021CE0" w:rsidRPr="00A33F38" w14:paraId="62323CBB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4D031A8A" w14:textId="77777777" w:rsidR="00021CE0" w:rsidRPr="00A33F38" w:rsidRDefault="00021CE0" w:rsidP="006B1D2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with catheter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0B1DFB8D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1847F46A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>F) above baseline</w:t>
            </w:r>
          </w:p>
          <w:p w14:paraId="1B785616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onset 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costovertebral angle tenderness</w:t>
            </w:r>
          </w:p>
          <w:p w14:paraId="728B39B8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44FEEBDA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C50B98F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Residents with intermittent catheterization or condom </w:t>
            </w:r>
            <w:r w:rsidR="00834078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catheter should be categorized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as ‘without catheter’</w:t>
            </w:r>
          </w:p>
          <w:p w14:paraId="7FEB84CD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Urine culture should be sent prior to starting antibiotics </w:t>
            </w:r>
          </w:p>
          <w:p w14:paraId="0952B538" w14:textId="77777777"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Antibiotics should not be started for cloudy or foul smelling urine</w:t>
            </w:r>
          </w:p>
        </w:tc>
      </w:tr>
      <w:tr w:rsidR="00021CE0" w:rsidRPr="00A33F38" w14:paraId="4DF64EAA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02AAE11E" w14:textId="77777777" w:rsidR="00021CE0" w:rsidRPr="00A33F38" w:rsidRDefault="00021CE0" w:rsidP="006B1D24">
            <w:pPr>
              <w:tabs>
                <w:tab w:val="left" w:pos="351"/>
              </w:tabs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Lower respiratory tract infection</w:t>
            </w:r>
          </w:p>
          <w:p w14:paraId="708AE3FC" w14:textId="77777777" w:rsidR="00021CE0" w:rsidRPr="00A33F38" w:rsidRDefault="00021CE0" w:rsidP="006B1D24">
            <w:pPr>
              <w:tabs>
                <w:tab w:val="left" w:pos="351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temp &gt;38.9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(102 </w:t>
            </w:r>
            <w:r w:rsidR="00D26C00" w:rsidRPr="00A33F38">
              <w:rPr>
                <w:rFonts w:cstheme="minorHAnsi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</w:t>
            </w:r>
          </w:p>
          <w:p w14:paraId="1B591B36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447596F2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E2CA1D2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4148E24F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241ED5A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1AFA91A0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7D34AD0A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with temp &gt;37.9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 or 1.5 ºC (2.4 ºF) above  baseline</w:t>
            </w:r>
          </w:p>
          <w:p w14:paraId="68DF5E4D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5C31B1F9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79857CEA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11160696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Cough, AND</w:t>
            </w:r>
          </w:p>
          <w:p w14:paraId="1507596C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55FE4F29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Pulse &gt;100 beats / minutes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14:paraId="182FCA50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7C71208C" w14:textId="77777777" w:rsidR="00021CE0" w:rsidRPr="00A33F38" w:rsidRDefault="00021CE0" w:rsidP="00834078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021CE0" w:rsidRPr="00A33F38" w14:paraId="6FC8F341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19B156DB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afebrile with COPD and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&gt;65 years old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435DDE15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031DB342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14:paraId="2572A679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834078" w:rsidRPr="00A33F38">
              <w:rPr>
                <w:rFonts w:cstheme="minorHAnsi"/>
                <w:sz w:val="16"/>
                <w:szCs w:val="16"/>
              </w:rPr>
              <w:t>P</w:t>
            </w:r>
            <w:r w:rsidRPr="00A33F38">
              <w:rPr>
                <w:rFonts w:cstheme="minorHAnsi"/>
                <w:sz w:val="16"/>
                <w:szCs w:val="16"/>
              </w:rPr>
              <w:t>urulent sputum production</w:t>
            </w:r>
          </w:p>
          <w:p w14:paraId="3A692BFA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15F5AC51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0B28F1DD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afebrile without COPD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3CD35878" w14:textId="77777777" w:rsidR="00021CE0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All </w:t>
            </w:r>
            <w:r w:rsidR="00021CE0" w:rsidRPr="00A33F38">
              <w:rPr>
                <w:rFonts w:cstheme="minorHAnsi"/>
                <w:sz w:val="16"/>
                <w:szCs w:val="16"/>
              </w:rPr>
              <w:t>of the following criteria</w:t>
            </w:r>
          </w:p>
          <w:p w14:paraId="12F5BB61" w14:textId="77777777" w:rsidR="00834078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New cough </w:t>
            </w:r>
          </w:p>
          <w:p w14:paraId="78222C29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Purulent sputum production</w:t>
            </w:r>
          </w:p>
          <w:p w14:paraId="52051C60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291E75E7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109DEF65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B4D87" w:rsidRPr="00A33F38" w14:paraId="3F5DB1B4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0CE062DD" w14:textId="77777777"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new infiltrate on chest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X-ray consistent with pneumonia</w:t>
            </w:r>
          </w:p>
          <w:p w14:paraId="173D7E0C" w14:textId="77777777"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2D1949F5" w14:textId="77777777" w:rsidR="005B4D87" w:rsidRPr="00A33F38" w:rsidRDefault="005B4D87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3E370D4D" w14:textId="77777777" w:rsidR="005B4D87" w:rsidRPr="00A33F38" w:rsidRDefault="005B4D87" w:rsidP="00EF47B9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14:paraId="61061FE2" w14:textId="77777777" w:rsidR="005B4D87" w:rsidRDefault="005B4D87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EF47B9" w:rsidRPr="00A33F38">
              <w:rPr>
                <w:rFonts w:cstheme="minorHAnsi"/>
                <w:sz w:val="16"/>
                <w:szCs w:val="16"/>
              </w:rPr>
              <w:t>Respiratory rate &gt;25 breaths / minute</w:t>
            </w:r>
          </w:p>
          <w:p w14:paraId="430203EF" w14:textId="77777777" w:rsidR="00592CCE" w:rsidRPr="00A33F38" w:rsidRDefault="00592CCE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2AEE18BC" w14:textId="77777777" w:rsidTr="00CE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087723FB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Consider ordering chest X-ray and CBC with differential for febrile residents with cough and any of these criteria (HR &gt;100, worsening mental status, or rigors)</w:t>
            </w:r>
          </w:p>
          <w:p w14:paraId="5DAC02A3" w14:textId="77777777"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Antibiotics should not be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used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for up to 24 h after large-volume aspiration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in those without COPD but with temp ≤38.9ºC (102 ºF) and non-productive cough</w:t>
            </w:r>
          </w:p>
        </w:tc>
      </w:tr>
      <w:tr w:rsidR="00021CE0" w:rsidRPr="00A33F38" w14:paraId="68F3E184" w14:textId="77777777" w:rsidTr="00CE2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0B379EE5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Skin and soft</w:t>
            </w:r>
            <w:r w:rsidR="00D26C00" w:rsidRPr="00A33F38">
              <w:rPr>
                <w:rFonts w:cstheme="minorHAnsi"/>
                <w:sz w:val="16"/>
                <w:szCs w:val="16"/>
              </w:rPr>
              <w:t>-</w:t>
            </w:r>
            <w:r w:rsidRPr="00A33F38">
              <w:rPr>
                <w:rFonts w:cstheme="minorHAnsi"/>
                <w:sz w:val="16"/>
                <w:szCs w:val="16"/>
              </w:rPr>
              <w:t>tissue infection</w:t>
            </w:r>
          </w:p>
          <w:p w14:paraId="6FD76C50" w14:textId="77777777" w:rsidR="00021CE0" w:rsidRPr="00A33F38" w:rsidRDefault="00021CE0" w:rsidP="005B4D87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366330F3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14:paraId="1659A5BC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purulent drainage, OR</w:t>
            </w:r>
          </w:p>
          <w:p w14:paraId="0837CD68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two of the following criteria</w:t>
            </w:r>
          </w:p>
          <w:p w14:paraId="5FCFB36B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Redness (erythema)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14:paraId="3E23094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Tenderness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swelling at affected site</w:t>
            </w:r>
          </w:p>
          <w:p w14:paraId="6126E657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Warmth</w:t>
            </w:r>
          </w:p>
          <w:p w14:paraId="2C5F8EBE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77CDBC1E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F1F84A1" w14:textId="77777777" w:rsidR="00021CE0" w:rsidRPr="00A33F38" w:rsidRDefault="00021CE0" w:rsidP="006B1D24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These criteria do not apply to residents with burns</w:t>
            </w:r>
          </w:p>
          <w:p w14:paraId="2730021C" w14:textId="77777777"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Surgical consultation and hospitalization are required for certain soft-tissue infections (e.g., necrotizing fasciitis or gas gangrene)</w:t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</w:p>
        </w:tc>
      </w:tr>
      <w:tr w:rsidR="00021CE0" w:rsidRPr="00A33F38" w14:paraId="7FD7B72C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14:paraId="2AB6C3D6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Fever </w:t>
            </w:r>
            <w:r w:rsidR="00592CCE">
              <w:rPr>
                <w:rFonts w:cstheme="minorHAnsi"/>
                <w:sz w:val="16"/>
                <w:szCs w:val="16"/>
              </w:rPr>
              <w:t>where the Focus of Infection is Unknown</w:t>
            </w:r>
          </w:p>
          <w:p w14:paraId="4083A2D0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14:paraId="1509D6A3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357BF339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  <w:r w:rsidRPr="00A33F38">
              <w:rPr>
                <w:rFonts w:cstheme="minorHAnsi"/>
                <w:sz w:val="16"/>
                <w:szCs w:val="16"/>
              </w:rPr>
              <w:t>, AND</w:t>
            </w:r>
          </w:p>
          <w:p w14:paraId="6F2E9A89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69EB68E3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14:paraId="0723B4B2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07529222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119B2120" w14:textId="77777777"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 should not be started in residents with fever and altered mental status that does not meet delirium criteria (e.g., reduced functional activities,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withdrawal, loss of appetite)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</w:p>
        </w:tc>
      </w:tr>
    </w:tbl>
    <w:p w14:paraId="05BCDD19" w14:textId="77777777" w:rsidR="00021CE0" w:rsidRPr="00B923A4" w:rsidRDefault="00B923A4" w:rsidP="00021CE0">
      <w:pPr>
        <w:rPr>
          <w:sz w:val="16"/>
          <w:szCs w:val="16"/>
        </w:rPr>
      </w:pPr>
      <w:r>
        <w:rPr>
          <w:sz w:val="16"/>
          <w:szCs w:val="16"/>
        </w:rPr>
        <w:t xml:space="preserve">Reference: Loeb M,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2001;22:120-4.</w:t>
      </w:r>
    </w:p>
    <w:sectPr w:rsidR="00021CE0" w:rsidRPr="00B923A4" w:rsidSect="00A33F38">
      <w:headerReference w:type="default" r:id="rId11"/>
      <w:footerReference w:type="default" r:id="rId12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F431" w14:textId="77777777" w:rsidR="00021CE0" w:rsidRDefault="00021CE0" w:rsidP="00021CE0">
      <w:pPr>
        <w:spacing w:after="0" w:line="240" w:lineRule="auto"/>
      </w:pPr>
      <w:r>
        <w:separator/>
      </w:r>
    </w:p>
  </w:endnote>
  <w:endnote w:type="continuationSeparator" w:id="0">
    <w:p w14:paraId="675AA97C" w14:textId="77777777" w:rsidR="00021CE0" w:rsidRDefault="00021CE0" w:rsidP="000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F580" w14:textId="77777777" w:rsidR="00021CE0" w:rsidRDefault="00021CE0" w:rsidP="00021CE0">
    <w:pPr>
      <w:pStyle w:val="Footer"/>
      <w:ind w:right="-180"/>
      <w:jc w:val="right"/>
    </w:pPr>
    <w:r>
      <w:rPr>
        <w:noProof/>
      </w:rPr>
      <w:drawing>
        <wp:inline distT="0" distB="0" distL="0" distR="0" wp14:anchorId="2817D90D" wp14:editId="35EE925A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AB33D3" w14:textId="77777777" w:rsidR="00021CE0" w:rsidRDefault="0002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CB25" w14:textId="77777777" w:rsidR="00021CE0" w:rsidRDefault="00021CE0" w:rsidP="00021CE0">
      <w:pPr>
        <w:spacing w:after="0" w:line="240" w:lineRule="auto"/>
      </w:pPr>
      <w:r>
        <w:separator/>
      </w:r>
    </w:p>
  </w:footnote>
  <w:footnote w:type="continuationSeparator" w:id="0">
    <w:p w14:paraId="67916C68" w14:textId="77777777" w:rsidR="00021CE0" w:rsidRDefault="00021CE0" w:rsidP="0002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EB16" w14:textId="77777777" w:rsidR="00021CE0" w:rsidRPr="00A33F38" w:rsidRDefault="00021CE0" w:rsidP="00021CE0">
    <w:pPr>
      <w:pStyle w:val="Header"/>
      <w:tabs>
        <w:tab w:val="clear" w:pos="9360"/>
        <w:tab w:val="right" w:pos="10800"/>
      </w:tabs>
      <w:rPr>
        <w:color w:val="FF0000"/>
        <w:sz w:val="20"/>
        <w:szCs w:val="20"/>
      </w:rPr>
    </w:pPr>
    <w:r w:rsidRPr="00021CE0">
      <w:rPr>
        <w:b/>
        <w:sz w:val="20"/>
        <w:szCs w:val="20"/>
      </w:rPr>
      <w:t xml:space="preserve">Appendix </w:t>
    </w:r>
    <w:r w:rsidR="00284702">
      <w:rPr>
        <w:b/>
        <w:sz w:val="20"/>
        <w:szCs w:val="20"/>
      </w:rPr>
      <w:t>9</w:t>
    </w:r>
    <w:r w:rsidRPr="00021CE0">
      <w:rPr>
        <w:b/>
        <w:sz w:val="20"/>
        <w:szCs w:val="20"/>
      </w:rPr>
      <w:t>. Loeb’s Minimum Criteria for Initiating Antibiotic Therapy</w:t>
    </w:r>
    <w:r w:rsidR="00A33F38">
      <w:rPr>
        <w:b/>
        <w:sz w:val="20"/>
        <w:szCs w:val="20"/>
      </w:rPr>
      <w:tab/>
    </w:r>
    <w:r w:rsidR="00A33F38" w:rsidRPr="00A33F38">
      <w:rPr>
        <w:b/>
        <w:color w:val="FF0000"/>
        <w:sz w:val="24"/>
        <w:szCs w:val="20"/>
      </w:rPr>
      <w:t>[Facility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6FD8"/>
    <w:multiLevelType w:val="hybridMultilevel"/>
    <w:tmpl w:val="E07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A6"/>
    <w:rsid w:val="00021CE0"/>
    <w:rsid w:val="00043A7B"/>
    <w:rsid w:val="000D1964"/>
    <w:rsid w:val="00111327"/>
    <w:rsid w:val="002253A6"/>
    <w:rsid w:val="00284702"/>
    <w:rsid w:val="00592CCE"/>
    <w:rsid w:val="005B4D87"/>
    <w:rsid w:val="005F74B9"/>
    <w:rsid w:val="006767E0"/>
    <w:rsid w:val="00834078"/>
    <w:rsid w:val="00882B6F"/>
    <w:rsid w:val="00A33F38"/>
    <w:rsid w:val="00AB298B"/>
    <w:rsid w:val="00B923A4"/>
    <w:rsid w:val="00CE28D4"/>
    <w:rsid w:val="00D26C00"/>
    <w:rsid w:val="00D520A4"/>
    <w:rsid w:val="00DD1C4D"/>
    <w:rsid w:val="00EA46D0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F22"/>
  <w15:chartTrackingRefBased/>
  <w15:docId w15:val="{5BDB11FF-3D4D-4B72-AD27-2762CCF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2253A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D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E0"/>
  </w:style>
  <w:style w:type="paragraph" w:styleId="Footer">
    <w:name w:val="footer"/>
    <w:basedOn w:val="Normal"/>
    <w:link w:val="Foot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C298EED25814C97816CAA9B27F6C3" ma:contentTypeVersion="12" ma:contentTypeDescription="Create a new document." ma:contentTypeScope="" ma:versionID="a9091f474af8dd7087e4d1f9c1ffe5a6">
  <xsd:schema xmlns:xsd="http://www.w3.org/2001/XMLSchema" xmlns:xs="http://www.w3.org/2001/XMLSchema" xmlns:p="http://schemas.microsoft.com/office/2006/metadata/properties" xmlns:ns3="edbb107d-a8ff-4968-a3fe-ef343c550091" xmlns:ns4="b2ad1a64-e0ed-46cd-a3fa-ff4d5b5e62ed" targetNamespace="http://schemas.microsoft.com/office/2006/metadata/properties" ma:root="true" ma:fieldsID="ba62bec7ace614ae11b0c86c239bfe7d" ns3:_="" ns4:_="">
    <xsd:import namespace="edbb107d-a8ff-4968-a3fe-ef343c550091"/>
    <xsd:import namespace="b2ad1a64-e0ed-46cd-a3fa-ff4d5b5e6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107d-a8ff-4968-a3fe-ef343c550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1a64-e0ed-46cd-a3fa-ff4d5b5e6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A508AE-9B67-41EB-803D-958542BA4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107d-a8ff-4968-a3fe-ef343c550091"/>
    <ds:schemaRef ds:uri="b2ad1a64-e0ed-46cd-a3fa-ff4d5b5e6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D39C-A904-4030-93C8-6A7F4897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43E3-7FC2-46C0-B4D5-487EA5EE6E2E}">
  <ds:schemaRefs>
    <ds:schemaRef ds:uri="http://purl.org/dc/elements/1.1/"/>
    <ds:schemaRef ds:uri="http://schemas.microsoft.com/office/2006/metadata/properties"/>
    <ds:schemaRef ds:uri="edbb107d-a8ff-4968-a3fe-ef343c5500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ad1a64-e0ed-46cd-a3fa-ff4d5b5e62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A38FE4-4837-483C-8701-F4A4996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Dube, Will</cp:lastModifiedBy>
  <cp:revision>2</cp:revision>
  <dcterms:created xsi:type="dcterms:W3CDTF">2020-11-18T17:44:00Z</dcterms:created>
  <dcterms:modified xsi:type="dcterms:W3CDTF">2020-11-18T17:44:00Z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0x010100F0CC298EED25814C97816CAA9B27F6C3</vt:lpwstr>
  </property>
</Properties>
</file>